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847"/>
      </w:tblGrid>
      <w:tr w:rsidR="00647FDA" w:rsidRPr="00647FDA" w14:paraId="2B8A2089" w14:textId="77777777" w:rsidTr="00647FDA">
        <w:tc>
          <w:tcPr>
            <w:tcW w:w="4508" w:type="dxa"/>
          </w:tcPr>
          <w:p w14:paraId="528A9525" w14:textId="2E779C9D" w:rsidR="00647FDA" w:rsidRDefault="00ED15C5" w:rsidP="00647FD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TRƯỜNG ĐẠI HỌC TÔN ĐỨC THẮNG</w:t>
            </w:r>
          </w:p>
          <w:p w14:paraId="3DC005D5" w14:textId="3B793820" w:rsidR="00ED15C5" w:rsidRDefault="00ED15C5" w:rsidP="00647FDA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PHÒNG ĐẠI HỌC</w:t>
            </w:r>
          </w:p>
          <w:p w14:paraId="744F8F71" w14:textId="75B5F9BD" w:rsidR="00647FDA" w:rsidRDefault="00647FDA" w:rsidP="00647FDA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3AC371" wp14:editId="3250368A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21590</wp:posOffset>
                      </wp:positionV>
                      <wp:extent cx="1171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EA406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35pt,1.7pt" to="153.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4E3369F" w14:textId="1B42290B" w:rsidR="00647FDA" w:rsidRPr="00647FDA" w:rsidRDefault="00647FDA" w:rsidP="00647FD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647FDA">
              <w:rPr>
                <w:rFonts w:asciiTheme="majorHAnsi" w:hAnsiTheme="majorHAnsi" w:cstheme="majorHAnsi"/>
                <w:lang w:val="en-US"/>
              </w:rPr>
              <w:t xml:space="preserve">Số: </w:t>
            </w:r>
            <w:r w:rsidR="009C374F">
              <w:rPr>
                <w:rFonts w:asciiTheme="majorHAnsi" w:hAnsiTheme="majorHAnsi" w:cstheme="majorHAnsi"/>
                <w:lang w:val="en-US"/>
              </w:rPr>
              <w:t>11</w:t>
            </w:r>
            <w:bookmarkStart w:id="0" w:name="_GoBack"/>
            <w:bookmarkEnd w:id="0"/>
            <w:r w:rsidRPr="00647FDA">
              <w:rPr>
                <w:rFonts w:asciiTheme="majorHAnsi" w:hAnsiTheme="majorHAnsi" w:cstheme="majorHAnsi"/>
                <w:lang w:val="en-US"/>
              </w:rPr>
              <w:t>/TB-PĐH</w:t>
            </w:r>
          </w:p>
        </w:tc>
        <w:tc>
          <w:tcPr>
            <w:tcW w:w="4847" w:type="dxa"/>
          </w:tcPr>
          <w:p w14:paraId="50E278B8" w14:textId="77777777" w:rsidR="00647FDA" w:rsidRPr="00647FDA" w:rsidRDefault="00647FDA" w:rsidP="00647FDA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647FDA">
              <w:rPr>
                <w:rFonts w:asciiTheme="majorHAnsi" w:hAnsiTheme="majorHAnsi" w:cstheme="majorHAnsi"/>
                <w:b/>
                <w:bCs/>
                <w:lang w:val="en-US"/>
              </w:rPr>
              <w:t>CỘNG HÒA XÃ HỘI CHỦ NGHĨA VIỆT NAM</w:t>
            </w:r>
          </w:p>
          <w:p w14:paraId="0EB21234" w14:textId="77777777" w:rsidR="00647FDA" w:rsidRDefault="00647FDA" w:rsidP="00647FDA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647FDA">
              <w:rPr>
                <w:rFonts w:asciiTheme="majorHAnsi" w:hAnsiTheme="majorHAnsi" w:cstheme="majorHAnsi"/>
                <w:b/>
                <w:bCs/>
                <w:lang w:val="en-US"/>
              </w:rPr>
              <w:t>Độc lập – Tự do – Hạnh phúc</w:t>
            </w:r>
          </w:p>
          <w:p w14:paraId="6EA22A0E" w14:textId="00FCD3B8" w:rsidR="00647FDA" w:rsidRDefault="00647FDA" w:rsidP="00647FDA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52EB11" wp14:editId="561249F3">
                      <wp:simplePos x="0" y="0"/>
                      <wp:positionH relativeFrom="column">
                        <wp:posOffset>608964</wp:posOffset>
                      </wp:positionH>
                      <wp:positionV relativeFrom="paragraph">
                        <wp:posOffset>15240</wp:posOffset>
                      </wp:positionV>
                      <wp:extent cx="17240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47D05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5pt,1.2pt" to="183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BB36081" w14:textId="2C1CD3C7" w:rsidR="00647FDA" w:rsidRPr="00647FDA" w:rsidRDefault="00647FDA" w:rsidP="00647FDA">
            <w:pPr>
              <w:jc w:val="right"/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647FDA">
              <w:rPr>
                <w:rFonts w:asciiTheme="majorHAnsi" w:hAnsiTheme="majorHAnsi" w:cstheme="majorHAnsi"/>
                <w:i/>
                <w:iCs/>
                <w:lang w:val="en-US"/>
              </w:rPr>
              <w:t xml:space="preserve">TP. Hồ Chí Minh, ngày </w:t>
            </w:r>
            <w:r w:rsidR="00CC3042">
              <w:rPr>
                <w:rFonts w:asciiTheme="majorHAnsi" w:hAnsiTheme="majorHAnsi" w:cstheme="majorHAnsi"/>
                <w:i/>
                <w:iCs/>
                <w:lang w:val="en-US"/>
              </w:rPr>
              <w:t>20</w:t>
            </w:r>
            <w:r w:rsidRPr="00647FDA">
              <w:rPr>
                <w:rFonts w:asciiTheme="majorHAnsi" w:hAnsiTheme="majorHAnsi" w:cstheme="majorHAnsi"/>
                <w:i/>
                <w:iCs/>
                <w:lang w:val="en-US"/>
              </w:rPr>
              <w:t xml:space="preserve"> tháng 02 năm 2020</w:t>
            </w:r>
          </w:p>
        </w:tc>
      </w:tr>
    </w:tbl>
    <w:p w14:paraId="54713C0A" w14:textId="53050939" w:rsidR="00CD4B1B" w:rsidRDefault="009C374F">
      <w:pPr>
        <w:rPr>
          <w:rFonts w:asciiTheme="majorHAnsi" w:hAnsiTheme="majorHAnsi" w:cstheme="majorHAnsi"/>
        </w:rPr>
      </w:pPr>
    </w:p>
    <w:p w14:paraId="033FB0E5" w14:textId="59889AF2" w:rsidR="00647FDA" w:rsidRPr="00120DB0" w:rsidRDefault="00647FDA" w:rsidP="003C6D8E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0"/>
          <w:szCs w:val="30"/>
        </w:rPr>
      </w:pPr>
      <w:r w:rsidRPr="00120DB0">
        <w:rPr>
          <w:rFonts w:asciiTheme="majorHAnsi" w:hAnsiTheme="majorHAnsi" w:cstheme="majorHAnsi"/>
          <w:b/>
          <w:bCs/>
          <w:sz w:val="30"/>
          <w:szCs w:val="30"/>
        </w:rPr>
        <w:t>THÔNG BÁO</w:t>
      </w:r>
    </w:p>
    <w:p w14:paraId="7DB89CF0" w14:textId="076F8011" w:rsidR="00647FDA" w:rsidRPr="0087667B" w:rsidRDefault="00647FDA" w:rsidP="000D219E">
      <w:pPr>
        <w:spacing w:after="0" w:line="360" w:lineRule="auto"/>
        <w:jc w:val="center"/>
        <w:rPr>
          <w:rFonts w:asciiTheme="majorHAnsi" w:hAnsiTheme="majorHAnsi" w:cstheme="majorHAnsi"/>
          <w:sz w:val="26"/>
          <w:szCs w:val="26"/>
        </w:rPr>
      </w:pPr>
      <w:r w:rsidRPr="004B7E89">
        <w:rPr>
          <w:rFonts w:asciiTheme="majorHAnsi" w:hAnsiTheme="majorHAnsi" w:cstheme="majorHAnsi"/>
          <w:b/>
          <w:bCs/>
          <w:sz w:val="26"/>
          <w:szCs w:val="26"/>
        </w:rPr>
        <w:t>Về việc hoãn tổ chức</w:t>
      </w:r>
      <w:r w:rsidR="00650432" w:rsidRPr="004B7E89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0D219E" w:rsidRPr="000D219E">
        <w:rPr>
          <w:rFonts w:asciiTheme="majorHAnsi" w:hAnsiTheme="majorHAnsi" w:cstheme="majorHAnsi"/>
          <w:b/>
          <w:bCs/>
          <w:sz w:val="26"/>
          <w:szCs w:val="26"/>
        </w:rPr>
        <w:t>K</w:t>
      </w:r>
      <w:r w:rsidR="00650432" w:rsidRPr="004B7E89">
        <w:rPr>
          <w:rFonts w:asciiTheme="majorHAnsi" w:hAnsiTheme="majorHAnsi" w:cstheme="majorHAnsi"/>
          <w:b/>
          <w:bCs/>
          <w:sz w:val="26"/>
          <w:szCs w:val="26"/>
        </w:rPr>
        <w:t>ỳ</w:t>
      </w:r>
      <w:r w:rsidRPr="004B7E89">
        <w:rPr>
          <w:rFonts w:asciiTheme="majorHAnsi" w:hAnsiTheme="majorHAnsi" w:cstheme="majorHAnsi"/>
          <w:b/>
          <w:bCs/>
          <w:sz w:val="26"/>
          <w:szCs w:val="26"/>
        </w:rPr>
        <w:t xml:space="preserve"> thi </w:t>
      </w:r>
      <w:r w:rsidR="0087667B" w:rsidRPr="0087667B">
        <w:rPr>
          <w:rFonts w:asciiTheme="majorHAnsi" w:hAnsiTheme="majorHAnsi" w:cstheme="majorHAnsi"/>
          <w:b/>
          <w:bCs/>
          <w:sz w:val="26"/>
          <w:szCs w:val="26"/>
        </w:rPr>
        <w:t>tốt nghiệp đợt tốt nghiệp tháng 04/2020</w:t>
      </w:r>
    </w:p>
    <w:p w14:paraId="73C64198" w14:textId="2A503EFC" w:rsidR="00ED15C5" w:rsidRPr="00120DB0" w:rsidRDefault="00647FDA" w:rsidP="00ED15C5">
      <w:pPr>
        <w:spacing w:before="120" w:after="120"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120DB0">
        <w:rPr>
          <w:rFonts w:asciiTheme="majorHAnsi" w:hAnsiTheme="majorHAnsi" w:cstheme="majorHAnsi"/>
          <w:sz w:val="26"/>
          <w:szCs w:val="26"/>
        </w:rPr>
        <w:t>Căn cứ thông báo về việc tạm</w:t>
      </w:r>
      <w:r w:rsidR="00650432" w:rsidRPr="00120DB0">
        <w:rPr>
          <w:rFonts w:asciiTheme="majorHAnsi" w:hAnsiTheme="majorHAnsi" w:cstheme="majorHAnsi"/>
          <w:sz w:val="26"/>
          <w:szCs w:val="26"/>
        </w:rPr>
        <w:t xml:space="preserve"> dừng tập trung học tại Trường nhằm phòng chống dịch bệnh viêm đường hô hấp cấp do chủng mới của vi rút Cor</w:t>
      </w:r>
      <w:r w:rsidR="00430482" w:rsidRPr="00430482">
        <w:rPr>
          <w:rFonts w:asciiTheme="majorHAnsi" w:hAnsiTheme="majorHAnsi" w:cstheme="majorHAnsi"/>
          <w:sz w:val="26"/>
          <w:szCs w:val="26"/>
        </w:rPr>
        <w:t>o</w:t>
      </w:r>
      <w:r w:rsidR="00650432" w:rsidRPr="00120DB0">
        <w:rPr>
          <w:rFonts w:asciiTheme="majorHAnsi" w:hAnsiTheme="majorHAnsi" w:cstheme="majorHAnsi"/>
          <w:sz w:val="26"/>
          <w:szCs w:val="26"/>
        </w:rPr>
        <w:t>n</w:t>
      </w:r>
      <w:r w:rsidR="00430482" w:rsidRPr="00430482">
        <w:rPr>
          <w:rFonts w:asciiTheme="majorHAnsi" w:hAnsiTheme="majorHAnsi" w:cstheme="majorHAnsi"/>
          <w:sz w:val="26"/>
          <w:szCs w:val="26"/>
        </w:rPr>
        <w:t>a</w:t>
      </w:r>
      <w:r w:rsidR="00650432" w:rsidRPr="00120DB0">
        <w:rPr>
          <w:rFonts w:asciiTheme="majorHAnsi" w:hAnsiTheme="majorHAnsi" w:cstheme="majorHAnsi"/>
          <w:sz w:val="26"/>
          <w:szCs w:val="26"/>
        </w:rPr>
        <w:t xml:space="preserve"> (</w:t>
      </w:r>
      <w:r w:rsidR="0087667B" w:rsidRPr="0087667B">
        <w:rPr>
          <w:rFonts w:asciiTheme="majorHAnsi" w:hAnsiTheme="majorHAnsi" w:cstheme="majorHAnsi"/>
          <w:sz w:val="26"/>
          <w:szCs w:val="26"/>
        </w:rPr>
        <w:t>Covid-19</w:t>
      </w:r>
      <w:r w:rsidR="00650432" w:rsidRPr="00120DB0">
        <w:rPr>
          <w:rFonts w:asciiTheme="majorHAnsi" w:hAnsiTheme="majorHAnsi" w:cstheme="majorHAnsi"/>
          <w:sz w:val="26"/>
          <w:szCs w:val="26"/>
        </w:rPr>
        <w:t>) g</w:t>
      </w:r>
      <w:r w:rsidR="003C6D8E" w:rsidRPr="00120DB0">
        <w:rPr>
          <w:rFonts w:asciiTheme="majorHAnsi" w:hAnsiTheme="majorHAnsi" w:cstheme="majorHAnsi"/>
          <w:sz w:val="26"/>
          <w:szCs w:val="26"/>
        </w:rPr>
        <w:t>â</w:t>
      </w:r>
      <w:r w:rsidR="00650432" w:rsidRPr="00120DB0">
        <w:rPr>
          <w:rFonts w:asciiTheme="majorHAnsi" w:hAnsiTheme="majorHAnsi" w:cstheme="majorHAnsi"/>
          <w:sz w:val="26"/>
          <w:szCs w:val="26"/>
        </w:rPr>
        <w:t xml:space="preserve">y ra đã được Ban giám hiệu phê duyệt, Phòng </w:t>
      </w:r>
      <w:r w:rsidR="000D219E" w:rsidRPr="000D219E">
        <w:rPr>
          <w:rFonts w:asciiTheme="majorHAnsi" w:hAnsiTheme="majorHAnsi" w:cstheme="majorHAnsi"/>
          <w:sz w:val="26"/>
          <w:szCs w:val="26"/>
        </w:rPr>
        <w:t>Đ</w:t>
      </w:r>
      <w:r w:rsidR="00650432" w:rsidRPr="00120DB0">
        <w:rPr>
          <w:rFonts w:asciiTheme="majorHAnsi" w:hAnsiTheme="majorHAnsi" w:cstheme="majorHAnsi"/>
          <w:sz w:val="26"/>
          <w:szCs w:val="26"/>
        </w:rPr>
        <w:t>ại học thông báo:</w:t>
      </w:r>
    </w:p>
    <w:p w14:paraId="0A6BF3A3" w14:textId="303C31A4" w:rsidR="00ED15C5" w:rsidRPr="00E53393" w:rsidRDefault="000D219E" w:rsidP="00ED15C5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0D219E">
        <w:rPr>
          <w:rFonts w:asciiTheme="majorHAnsi" w:hAnsiTheme="majorHAnsi" w:cstheme="majorHAnsi"/>
          <w:sz w:val="26"/>
          <w:szCs w:val="26"/>
        </w:rPr>
        <w:t xml:space="preserve">Hoãn việc tổ chức </w:t>
      </w:r>
      <w:r w:rsidR="0087667B" w:rsidRPr="0087667B">
        <w:rPr>
          <w:rFonts w:asciiTheme="majorHAnsi" w:hAnsiTheme="majorHAnsi" w:cstheme="majorHAnsi"/>
          <w:sz w:val="26"/>
          <w:szCs w:val="26"/>
        </w:rPr>
        <w:t xml:space="preserve">Kỳ thi tốt nghiệp môn cơ sở và chuyên ngành dành cho hệ chính quy tốt nghiệp đợt tháng 04/2020 </w:t>
      </w:r>
      <w:r w:rsidR="0087667B" w:rsidRPr="0087667B">
        <w:rPr>
          <w:rFonts w:asciiTheme="majorHAnsi" w:hAnsiTheme="majorHAnsi" w:cstheme="majorHAnsi"/>
          <w:i/>
          <w:iCs/>
          <w:sz w:val="26"/>
          <w:szCs w:val="26"/>
        </w:rPr>
        <w:t>(Lịch thi ban hành ngày 14/02/2020).</w:t>
      </w:r>
    </w:p>
    <w:p w14:paraId="5AD2123C" w14:textId="4974023F" w:rsidR="00ED15C5" w:rsidRPr="00120DB0" w:rsidRDefault="000D219E" w:rsidP="00ED15C5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0D219E">
        <w:rPr>
          <w:rFonts w:asciiTheme="majorHAnsi" w:hAnsiTheme="majorHAnsi" w:cstheme="majorHAnsi"/>
          <w:sz w:val="26"/>
          <w:szCs w:val="26"/>
        </w:rPr>
        <w:t>Phòng Đại học sẽ sắp xếp và thông báo th</w:t>
      </w:r>
      <w:r w:rsidR="00A53F87" w:rsidRPr="00A53F87">
        <w:rPr>
          <w:rFonts w:asciiTheme="majorHAnsi" w:hAnsiTheme="majorHAnsi" w:cstheme="majorHAnsi"/>
          <w:sz w:val="26"/>
          <w:szCs w:val="26"/>
        </w:rPr>
        <w:t>ờ</w:t>
      </w:r>
      <w:r w:rsidRPr="000D219E">
        <w:rPr>
          <w:rFonts w:asciiTheme="majorHAnsi" w:hAnsiTheme="majorHAnsi" w:cstheme="majorHAnsi"/>
          <w:sz w:val="26"/>
          <w:szCs w:val="26"/>
        </w:rPr>
        <w:t xml:space="preserve">i gian </w:t>
      </w:r>
      <w:r w:rsidR="003C6D8E" w:rsidRPr="00120DB0">
        <w:rPr>
          <w:rFonts w:asciiTheme="majorHAnsi" w:hAnsiTheme="majorHAnsi" w:cstheme="majorHAnsi"/>
          <w:sz w:val="26"/>
          <w:szCs w:val="26"/>
        </w:rPr>
        <w:t>thi</w:t>
      </w:r>
      <w:r w:rsidR="0087667B" w:rsidRPr="0087667B">
        <w:rPr>
          <w:rFonts w:asciiTheme="majorHAnsi" w:hAnsiTheme="majorHAnsi" w:cstheme="majorHAnsi"/>
          <w:sz w:val="26"/>
          <w:szCs w:val="26"/>
        </w:rPr>
        <w:t xml:space="preserve"> tổ chức kỳ thi tốt nghiệp đợt tốt nghiệp tháng 04/2020 sau </w:t>
      </w:r>
      <w:r w:rsidR="00650432" w:rsidRPr="00120DB0">
        <w:rPr>
          <w:rFonts w:asciiTheme="majorHAnsi" w:hAnsiTheme="majorHAnsi" w:cstheme="majorHAnsi"/>
          <w:sz w:val="26"/>
          <w:szCs w:val="26"/>
        </w:rPr>
        <w:t>.</w:t>
      </w:r>
    </w:p>
    <w:p w14:paraId="07D436D6" w14:textId="51CD9E7B" w:rsidR="00ED15C5" w:rsidRPr="00120DB0" w:rsidRDefault="00ED15C5" w:rsidP="00ED15C5">
      <w:pPr>
        <w:spacing w:before="120" w:after="12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120DB0">
        <w:rPr>
          <w:rFonts w:asciiTheme="majorHAnsi" w:hAnsiTheme="majorHAnsi" w:cstheme="majorHAnsi"/>
          <w:sz w:val="26"/>
          <w:szCs w:val="26"/>
        </w:rPr>
        <w:t>Sinh viên phải thường xuyên theo dõi và cập nhật các thông tin mới trên Cổng thông tin sinh viên.</w:t>
      </w:r>
    </w:p>
    <w:p w14:paraId="7430B21B" w14:textId="77777777" w:rsidR="00ED15C5" w:rsidRPr="00120DB0" w:rsidRDefault="00ED15C5" w:rsidP="00ED15C5">
      <w:pPr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D15C5" w14:paraId="0C8EE6E6" w14:textId="77777777" w:rsidTr="00ED15C5">
        <w:tc>
          <w:tcPr>
            <w:tcW w:w="4508" w:type="dxa"/>
          </w:tcPr>
          <w:p w14:paraId="47136102" w14:textId="77777777" w:rsidR="00ED15C5" w:rsidRPr="00120DB0" w:rsidRDefault="00ED15C5" w:rsidP="00ED15C5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</w:pPr>
            <w:r w:rsidRPr="00120DB0">
              <w:rPr>
                <w:rFonts w:asciiTheme="majorHAnsi" w:hAnsiTheme="majorHAnsi" w:cstheme="majorHAnsi"/>
                <w:b/>
                <w:bCs/>
                <w:i/>
                <w:iCs/>
                <w:lang w:val="en-US"/>
              </w:rPr>
              <w:t>Nơi nhận:</w:t>
            </w:r>
          </w:p>
          <w:p w14:paraId="67061A08" w14:textId="4D98A5C3" w:rsidR="00ED15C5" w:rsidRPr="00ED15C5" w:rsidRDefault="00ED15C5" w:rsidP="00ED15C5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- </w:t>
            </w:r>
            <w:r w:rsidRPr="00ED15C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Các Khoa/Trung tâm</w:t>
            </w:r>
            <w:r w:rsidR="002A24B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;</w:t>
            </w:r>
          </w:p>
          <w:p w14:paraId="52097E08" w14:textId="741C1AD4" w:rsidR="00ED15C5" w:rsidRPr="00ED15C5" w:rsidRDefault="00ED15C5" w:rsidP="00ED15C5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- </w:t>
            </w:r>
            <w:r w:rsidRPr="00ED15C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P. KT-KĐCL</w:t>
            </w:r>
            <w:r w:rsidR="002A24B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;</w:t>
            </w:r>
          </w:p>
          <w:p w14:paraId="003D9420" w14:textId="753E33EB" w:rsidR="00ED15C5" w:rsidRPr="00ED15C5" w:rsidRDefault="00ED15C5" w:rsidP="00ED15C5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- </w:t>
            </w:r>
            <w:r w:rsidRPr="00ED15C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P. ĐTMT</w:t>
            </w:r>
            <w:r w:rsidR="002A24B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;</w:t>
            </w:r>
          </w:p>
          <w:p w14:paraId="3144A9BD" w14:textId="6E5AB6C7" w:rsidR="00ED15C5" w:rsidRDefault="00ED15C5" w:rsidP="00ED15C5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- </w:t>
            </w:r>
            <w:r w:rsidRPr="00ED15C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P. TTPCAN</w:t>
            </w:r>
            <w:r w:rsidR="002A24B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;</w:t>
            </w:r>
          </w:p>
          <w:p w14:paraId="06DEEF6D" w14:textId="2922EC9A" w:rsidR="00ED15C5" w:rsidRDefault="00ED15C5" w:rsidP="00ED15C5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- Sinh viên</w:t>
            </w:r>
            <w:r w:rsidR="002A24B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;</w:t>
            </w:r>
          </w:p>
          <w:p w14:paraId="0F91D234" w14:textId="3BDB909C" w:rsidR="00ED15C5" w:rsidRPr="00ED15C5" w:rsidRDefault="00ED15C5" w:rsidP="00ED15C5">
            <w:pPr>
              <w:spacing w:line="276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- Lưu: P.ĐH</w:t>
            </w:r>
            <w:r w:rsidR="002A24B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4508" w:type="dxa"/>
          </w:tcPr>
          <w:p w14:paraId="53D4ED07" w14:textId="77777777" w:rsidR="00ED15C5" w:rsidRPr="00120DB0" w:rsidRDefault="00ED15C5" w:rsidP="00ED15C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120DB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KT. TRƯỞNG PHÒNG</w:t>
            </w:r>
          </w:p>
          <w:p w14:paraId="179B972A" w14:textId="77777777" w:rsidR="00ED15C5" w:rsidRPr="00120DB0" w:rsidRDefault="00ED15C5" w:rsidP="00ED15C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120DB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PHÓ TRƯỜNG PHÒNG</w:t>
            </w:r>
          </w:p>
          <w:p w14:paraId="55421DA1" w14:textId="77777777" w:rsidR="00ED15C5" w:rsidRPr="00120DB0" w:rsidRDefault="00ED15C5" w:rsidP="00ED15C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  <w:p w14:paraId="1696B79E" w14:textId="723F9F6A" w:rsidR="00ED15C5" w:rsidRPr="009C374F" w:rsidRDefault="00CC3042" w:rsidP="00ED15C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9C374F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  <w:lang w:val="fr-FR"/>
              </w:rPr>
              <w:t>(Đã ký)</w:t>
            </w:r>
          </w:p>
          <w:p w14:paraId="104EAAF0" w14:textId="77777777" w:rsidR="0087667B" w:rsidRPr="009C374F" w:rsidRDefault="0087667B" w:rsidP="00ED15C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</w:pPr>
          </w:p>
          <w:p w14:paraId="69778223" w14:textId="77777777" w:rsidR="00ED15C5" w:rsidRPr="009C374F" w:rsidRDefault="00ED15C5" w:rsidP="00ED15C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</w:pPr>
          </w:p>
          <w:p w14:paraId="6839CD89" w14:textId="721690ED" w:rsidR="00ED15C5" w:rsidRPr="00844F65" w:rsidRDefault="00ED15C5" w:rsidP="00ED15C5">
            <w:pPr>
              <w:spacing w:line="276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fr-FR"/>
              </w:rPr>
            </w:pPr>
            <w:r w:rsidRPr="00844F6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FR"/>
              </w:rPr>
              <w:t>La Vũ Thùy Linh</w:t>
            </w:r>
          </w:p>
        </w:tc>
      </w:tr>
    </w:tbl>
    <w:p w14:paraId="78DF4CFF" w14:textId="77777777" w:rsidR="00ED15C5" w:rsidRPr="00844F65" w:rsidRDefault="00ED15C5" w:rsidP="00ED15C5">
      <w:pPr>
        <w:spacing w:after="0" w:line="360" w:lineRule="auto"/>
        <w:jc w:val="both"/>
        <w:rPr>
          <w:rFonts w:asciiTheme="majorHAnsi" w:hAnsiTheme="majorHAnsi" w:cstheme="majorHAnsi"/>
          <w:sz w:val="26"/>
          <w:szCs w:val="26"/>
          <w:lang w:val="fr-FR"/>
        </w:rPr>
      </w:pPr>
    </w:p>
    <w:sectPr w:rsidR="00ED15C5" w:rsidRPr="00844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630D2"/>
    <w:multiLevelType w:val="hybridMultilevel"/>
    <w:tmpl w:val="D480A9CC"/>
    <w:lvl w:ilvl="0" w:tplc="95A6A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4D2D10"/>
    <w:multiLevelType w:val="hybridMultilevel"/>
    <w:tmpl w:val="914809A0"/>
    <w:lvl w:ilvl="0" w:tplc="61B005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DA"/>
    <w:rsid w:val="000D219E"/>
    <w:rsid w:val="00120DB0"/>
    <w:rsid w:val="00176E99"/>
    <w:rsid w:val="00201466"/>
    <w:rsid w:val="002A24B9"/>
    <w:rsid w:val="003C6D8E"/>
    <w:rsid w:val="00430482"/>
    <w:rsid w:val="004B7E89"/>
    <w:rsid w:val="00516CAC"/>
    <w:rsid w:val="00647FDA"/>
    <w:rsid w:val="00650432"/>
    <w:rsid w:val="006E6E6D"/>
    <w:rsid w:val="00844F65"/>
    <w:rsid w:val="0087667B"/>
    <w:rsid w:val="008C105B"/>
    <w:rsid w:val="008C4E58"/>
    <w:rsid w:val="009C374F"/>
    <w:rsid w:val="00A53F87"/>
    <w:rsid w:val="00B50B8A"/>
    <w:rsid w:val="00BD01B6"/>
    <w:rsid w:val="00CC3042"/>
    <w:rsid w:val="00E53393"/>
    <w:rsid w:val="00ED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47A9"/>
  <w15:chartTrackingRefBased/>
  <w15:docId w15:val="{DC3AF03B-F96D-4B64-9E8D-F66B38A5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Phung Van Truc</dc:creator>
  <cp:keywords/>
  <dc:description/>
  <cp:lastModifiedBy>Phung Van Truc</cp:lastModifiedBy>
  <cp:revision>16</cp:revision>
  <cp:lastPrinted>2020-02-20T01:06:00Z</cp:lastPrinted>
  <dcterms:created xsi:type="dcterms:W3CDTF">2020-02-10T00:57:00Z</dcterms:created>
  <dcterms:modified xsi:type="dcterms:W3CDTF">2020-02-20T01:10:00Z</dcterms:modified>
</cp:coreProperties>
</file>