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A" w:rsidRPr="0011571A" w:rsidRDefault="0011571A" w:rsidP="0011571A">
      <w:pPr>
        <w:spacing w:after="0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11571A">
        <w:rPr>
          <w:rFonts w:ascii="Times New Roman" w:hAnsi="Times New Roman" w:cs="Times New Roman"/>
          <w:b/>
          <w:color w:val="0033CC"/>
          <w:sz w:val="26"/>
          <w:szCs w:val="26"/>
        </w:rPr>
        <w:t>LỊCH HỖ TRỢ ÔN TẬP CHO SINH VIÊN</w:t>
      </w:r>
    </w:p>
    <w:p w:rsidR="0011571A" w:rsidRPr="0011571A" w:rsidRDefault="0011571A" w:rsidP="0011571A">
      <w:pPr>
        <w:spacing w:after="0"/>
        <w:jc w:val="center"/>
        <w:rPr>
          <w:rFonts w:ascii="Times New Roman" w:hAnsi="Times New Roman" w:cs="Times New Roman"/>
          <w:b/>
          <w:color w:val="0033CC"/>
          <w:sz w:val="26"/>
          <w:szCs w:val="26"/>
          <w14:textFill>
            <w14:solidFill>
              <w14:srgbClr w14:val="0033CC">
                <w14:lumMod w14:val="75000"/>
              </w14:srgbClr>
            </w14:solidFill>
          </w14:textFill>
        </w:rPr>
      </w:pPr>
      <w:r w:rsidRPr="0011571A">
        <w:rPr>
          <w:rFonts w:ascii="Times New Roman" w:hAnsi="Times New Roman" w:cs="Times New Roman"/>
          <w:b/>
          <w:color w:val="0033CC"/>
          <w:sz w:val="26"/>
          <w:szCs w:val="26"/>
        </w:rPr>
        <w:t>ĐỐI VỚI CÁC MÔN HỌC DO KHOA TÀI CHÍNH NGÂN HÀNG PHỤ TRÁCH</w:t>
      </w:r>
    </w:p>
    <w:p w:rsidR="0011571A" w:rsidRPr="0011571A" w:rsidRDefault="0011571A" w:rsidP="0011571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8A2638" w:rsidRPr="00B5438D" w:rsidRDefault="008A2638" w:rsidP="004B3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thô</w:t>
      </w:r>
      <w:r w:rsidRPr="00B5438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SV</w:t>
      </w:r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2858"/>
        <w:gridCol w:w="3044"/>
        <w:gridCol w:w="2134"/>
        <w:gridCol w:w="870"/>
      </w:tblGrid>
      <w:tr w:rsidR="008A2638" w:rsidRPr="00B5438D" w:rsidTr="00B5438D">
        <w:trPr>
          <w:jc w:val="center"/>
        </w:trPr>
        <w:tc>
          <w:tcPr>
            <w:tcW w:w="670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58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44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GV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hỗ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2134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870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proofErr w:type="spellEnd"/>
          </w:p>
        </w:tc>
      </w:tr>
      <w:tr w:rsidR="008A2638" w:rsidRPr="00B5438D" w:rsidTr="00B5438D">
        <w:trPr>
          <w:jc w:val="center"/>
        </w:trPr>
        <w:tc>
          <w:tcPr>
            <w:tcW w:w="670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8A2638" w:rsidRPr="00B5438D" w:rsidRDefault="008A2638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3044" w:type="dxa"/>
          </w:tcPr>
          <w:p w:rsidR="008A2638" w:rsidRPr="00B5438D" w:rsidRDefault="008A2638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2134" w:type="dxa"/>
          </w:tcPr>
          <w:p w:rsidR="008A2638" w:rsidRPr="00B5438D" w:rsidRDefault="008A2638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10h – 11h50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30/11/2018</w:t>
            </w:r>
          </w:p>
        </w:tc>
        <w:tc>
          <w:tcPr>
            <w:tcW w:w="870" w:type="dxa"/>
          </w:tcPr>
          <w:p w:rsidR="008A2638" w:rsidRPr="00B5438D" w:rsidRDefault="008A2638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B603</w:t>
            </w:r>
          </w:p>
        </w:tc>
      </w:tr>
      <w:tr w:rsidR="00FA5D5B" w:rsidRPr="00B5438D" w:rsidTr="002D6A9E">
        <w:trPr>
          <w:jc w:val="center"/>
        </w:trPr>
        <w:tc>
          <w:tcPr>
            <w:tcW w:w="670" w:type="dxa"/>
          </w:tcPr>
          <w:p w:rsidR="00FA5D5B" w:rsidRPr="00B5438D" w:rsidRDefault="00FA5D5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FA5D5B" w:rsidRPr="00B5438D" w:rsidRDefault="00FA5D5B" w:rsidP="0097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44" w:type="dxa"/>
          </w:tcPr>
          <w:p w:rsidR="00FA5D5B" w:rsidRPr="00B5438D" w:rsidRDefault="00FA5D5B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66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12h30 – 14h50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/12/2018</w:t>
            </w:r>
          </w:p>
        </w:tc>
        <w:tc>
          <w:tcPr>
            <w:tcW w:w="870" w:type="dxa"/>
            <w:shd w:val="clear" w:color="auto" w:fill="auto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9E">
              <w:rPr>
                <w:rFonts w:ascii="Times New Roman" w:hAnsi="Times New Roman" w:cs="Times New Roman"/>
                <w:sz w:val="24"/>
                <w:szCs w:val="24"/>
              </w:rPr>
              <w:t>B603</w:t>
            </w:r>
          </w:p>
        </w:tc>
      </w:tr>
      <w:tr w:rsidR="00FA5D5B" w:rsidRPr="00B5438D" w:rsidTr="00B5438D">
        <w:trPr>
          <w:jc w:val="center"/>
        </w:trPr>
        <w:tc>
          <w:tcPr>
            <w:tcW w:w="670" w:type="dxa"/>
          </w:tcPr>
          <w:p w:rsidR="00FA5D5B" w:rsidRPr="00B5438D" w:rsidRDefault="00FA5D5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FA5D5B" w:rsidRPr="00B5438D" w:rsidRDefault="00FA5D5B" w:rsidP="0097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044" w:type="dxa"/>
          </w:tcPr>
          <w:p w:rsidR="00FA5D5B" w:rsidRPr="00B5438D" w:rsidRDefault="00FA5D5B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B5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12h30 – 14h50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4/12/2018</w:t>
            </w:r>
          </w:p>
        </w:tc>
        <w:tc>
          <w:tcPr>
            <w:tcW w:w="870" w:type="dxa"/>
          </w:tcPr>
          <w:p w:rsidR="00FA5D5B" w:rsidRPr="00B5438D" w:rsidRDefault="00FA5D5B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B405</w:t>
            </w:r>
          </w:p>
        </w:tc>
      </w:tr>
      <w:tr w:rsidR="00FA5D5B" w:rsidRPr="00B5438D" w:rsidTr="00B5438D">
        <w:trPr>
          <w:jc w:val="center"/>
        </w:trPr>
        <w:tc>
          <w:tcPr>
            <w:tcW w:w="670" w:type="dxa"/>
          </w:tcPr>
          <w:p w:rsidR="00FA5D5B" w:rsidRPr="00B5438D" w:rsidRDefault="00FA5D5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:rsidR="00FA5D5B" w:rsidRPr="00B5438D" w:rsidRDefault="00FA5D5B" w:rsidP="0097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044" w:type="dxa"/>
          </w:tcPr>
          <w:p w:rsidR="00FA5D5B" w:rsidRPr="00B5438D" w:rsidRDefault="00FA5D5B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B5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12h30 – 14h50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5/12/2018</w:t>
            </w:r>
          </w:p>
        </w:tc>
        <w:tc>
          <w:tcPr>
            <w:tcW w:w="870" w:type="dxa"/>
          </w:tcPr>
          <w:p w:rsidR="00FA5D5B" w:rsidRPr="00336F0A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A9E">
              <w:rPr>
                <w:rFonts w:ascii="Times New Roman" w:hAnsi="Times New Roman" w:cs="Times New Roman"/>
                <w:sz w:val="24"/>
                <w:szCs w:val="24"/>
              </w:rPr>
              <w:t>B603</w:t>
            </w:r>
          </w:p>
        </w:tc>
      </w:tr>
      <w:tr w:rsidR="00FA5D5B" w:rsidRPr="00B5438D" w:rsidTr="00B5438D">
        <w:trPr>
          <w:jc w:val="center"/>
        </w:trPr>
        <w:tc>
          <w:tcPr>
            <w:tcW w:w="670" w:type="dxa"/>
          </w:tcPr>
          <w:p w:rsidR="00FA5D5B" w:rsidRDefault="00FA5D5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:rsidR="00FA5D5B" w:rsidRDefault="00FA5D5B" w:rsidP="0078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44" w:type="dxa"/>
          </w:tcPr>
          <w:p w:rsidR="00FA5D5B" w:rsidRDefault="00FA5D5B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2134" w:type="dxa"/>
          </w:tcPr>
          <w:p w:rsidR="00FA5D5B" w:rsidRDefault="00C1095E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– 11h50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A5D5B">
              <w:rPr>
                <w:rFonts w:ascii="Times New Roman" w:hAnsi="Times New Roman" w:cs="Times New Roman"/>
                <w:sz w:val="24"/>
                <w:szCs w:val="24"/>
              </w:rPr>
              <w:t>/12/2018</w:t>
            </w:r>
          </w:p>
        </w:tc>
        <w:tc>
          <w:tcPr>
            <w:tcW w:w="870" w:type="dxa"/>
          </w:tcPr>
          <w:p w:rsidR="00FA5D5B" w:rsidRPr="00C1095E" w:rsidRDefault="006940A1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E">
              <w:rPr>
                <w:rFonts w:ascii="Times New Roman" w:hAnsi="Times New Roman" w:cs="Times New Roman"/>
                <w:sz w:val="24"/>
                <w:szCs w:val="24"/>
              </w:rPr>
              <w:t>B201</w:t>
            </w:r>
          </w:p>
        </w:tc>
      </w:tr>
      <w:tr w:rsidR="00FA5D5B" w:rsidRPr="00B5438D" w:rsidTr="00B5438D">
        <w:trPr>
          <w:jc w:val="center"/>
        </w:trPr>
        <w:tc>
          <w:tcPr>
            <w:tcW w:w="670" w:type="dxa"/>
          </w:tcPr>
          <w:p w:rsidR="00FA5D5B" w:rsidRDefault="00FA5D5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:rsidR="00FA5D5B" w:rsidRDefault="00FA5D5B" w:rsidP="0078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rủi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3044" w:type="dxa"/>
          </w:tcPr>
          <w:p w:rsidR="00FA5D5B" w:rsidRDefault="00FA5D5B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Sữu</w:t>
            </w:r>
            <w:proofErr w:type="spellEnd"/>
          </w:p>
        </w:tc>
        <w:tc>
          <w:tcPr>
            <w:tcW w:w="2134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– 11h50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5/12/2018</w:t>
            </w:r>
          </w:p>
        </w:tc>
        <w:tc>
          <w:tcPr>
            <w:tcW w:w="870" w:type="dxa"/>
          </w:tcPr>
          <w:p w:rsidR="00FA5D5B" w:rsidRPr="00C1095E" w:rsidRDefault="006940A1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E">
              <w:rPr>
                <w:rFonts w:ascii="Times New Roman" w:hAnsi="Times New Roman" w:cs="Times New Roman"/>
                <w:sz w:val="24"/>
                <w:szCs w:val="24"/>
              </w:rPr>
              <w:t>B401</w:t>
            </w:r>
          </w:p>
        </w:tc>
      </w:tr>
      <w:tr w:rsidR="0015151B" w:rsidRPr="00B5438D" w:rsidTr="00B5438D">
        <w:trPr>
          <w:jc w:val="center"/>
        </w:trPr>
        <w:tc>
          <w:tcPr>
            <w:tcW w:w="670" w:type="dxa"/>
          </w:tcPr>
          <w:p w:rsidR="0015151B" w:rsidRDefault="0015151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:rsidR="0015151B" w:rsidRDefault="0015151B" w:rsidP="0078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4" w:type="dxa"/>
          </w:tcPr>
          <w:p w:rsidR="0015151B" w:rsidRDefault="0015151B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2134" w:type="dxa"/>
          </w:tcPr>
          <w:p w:rsidR="0015151B" w:rsidRPr="00B5438D" w:rsidRDefault="0015151B" w:rsidP="0015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12h30 – 14h50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/12/2018</w:t>
            </w:r>
          </w:p>
        </w:tc>
        <w:tc>
          <w:tcPr>
            <w:tcW w:w="870" w:type="dxa"/>
          </w:tcPr>
          <w:p w:rsidR="0015151B" w:rsidRPr="00C1095E" w:rsidRDefault="0015151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B409</w:t>
            </w:r>
          </w:p>
        </w:tc>
      </w:tr>
    </w:tbl>
    <w:p w:rsidR="008A2638" w:rsidRPr="00B5438D" w:rsidRDefault="008A2638" w:rsidP="004B3B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345" w:rsidRPr="00B5438D" w:rsidRDefault="00972345" w:rsidP="004B3B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Yêu</w:t>
      </w:r>
      <w:proofErr w:type="spellEnd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cầu</w:t>
      </w:r>
      <w:proofErr w:type="spellEnd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72345" w:rsidRPr="00B5438D" w:rsidRDefault="00972345" w:rsidP="004B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5438D">
        <w:rPr>
          <w:rFonts w:ascii="Times New Roman" w:hAnsi="Times New Roman" w:cs="Times New Roman"/>
          <w:sz w:val="24"/>
          <w:szCs w:val="24"/>
        </w:rPr>
        <w:t xml:space="preserve">1/ SV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6A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63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6A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r w:rsidR="0063736A">
        <w:rPr>
          <w:rFonts w:ascii="Times New Roman" w:hAnsi="Times New Roman" w:cs="Times New Roman"/>
          <w:sz w:val="24"/>
          <w:szCs w:val="24"/>
        </w:rPr>
        <w:t xml:space="preserve">GV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>.</w:t>
      </w:r>
    </w:p>
    <w:p w:rsidR="00972345" w:rsidRPr="00B5438D" w:rsidRDefault="00972345" w:rsidP="004B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5438D">
        <w:rPr>
          <w:rFonts w:ascii="Times New Roman" w:hAnsi="Times New Roman" w:cs="Times New Roman"/>
          <w:sz w:val="24"/>
          <w:szCs w:val="24"/>
        </w:rPr>
        <w:t xml:space="preserve">2/ SV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>)</w:t>
      </w:r>
      <w:r w:rsidR="007C2754"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>)</w:t>
      </w:r>
    </w:p>
    <w:p w:rsidR="00B5438D" w:rsidRPr="00B5438D" w:rsidRDefault="00B5438D" w:rsidP="004B3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38D" w:rsidRPr="00B5438D" w:rsidRDefault="00B5438D" w:rsidP="004B3B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ý </w:t>
      </w:r>
      <w:proofErr w:type="spellStart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quan</w:t>
      </w:r>
      <w:proofErr w:type="spellEnd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trọng</w:t>
      </w:r>
      <w:proofErr w:type="spellEnd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51AB9" w:rsidRDefault="0026229E" w:rsidP="004B3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1AB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51AB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85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B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5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B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5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B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85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B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5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, SV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GV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GV (B112)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B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F60B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2858"/>
        <w:gridCol w:w="3044"/>
        <w:gridCol w:w="2134"/>
        <w:gridCol w:w="870"/>
      </w:tblGrid>
      <w:tr w:rsidR="00962DA5" w:rsidRPr="00B5438D" w:rsidTr="00730B05">
        <w:trPr>
          <w:jc w:val="center"/>
        </w:trPr>
        <w:tc>
          <w:tcPr>
            <w:tcW w:w="670" w:type="dxa"/>
          </w:tcPr>
          <w:p w:rsidR="00962DA5" w:rsidRPr="00B5438D" w:rsidRDefault="00962DA5" w:rsidP="0073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58" w:type="dxa"/>
          </w:tcPr>
          <w:p w:rsidR="00962DA5" w:rsidRPr="00B5438D" w:rsidRDefault="00962DA5" w:rsidP="0073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44" w:type="dxa"/>
          </w:tcPr>
          <w:p w:rsidR="00962DA5" w:rsidRPr="00B5438D" w:rsidRDefault="00962DA5" w:rsidP="0073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GV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hỗ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2134" w:type="dxa"/>
          </w:tcPr>
          <w:p w:rsidR="00962DA5" w:rsidRPr="00B5438D" w:rsidRDefault="00962DA5" w:rsidP="0073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870" w:type="dxa"/>
          </w:tcPr>
          <w:p w:rsidR="00962DA5" w:rsidRPr="00B5438D" w:rsidRDefault="00962DA5" w:rsidP="0073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proofErr w:type="spellEnd"/>
          </w:p>
        </w:tc>
      </w:tr>
      <w:tr w:rsidR="00962DA5" w:rsidRPr="00B5438D" w:rsidTr="00730B05">
        <w:trPr>
          <w:jc w:val="center"/>
        </w:trPr>
        <w:tc>
          <w:tcPr>
            <w:tcW w:w="670" w:type="dxa"/>
          </w:tcPr>
          <w:p w:rsidR="00962DA5" w:rsidRPr="00B5438D" w:rsidRDefault="00962DA5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962DA5" w:rsidRPr="00B5438D" w:rsidRDefault="00962DA5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3044" w:type="dxa"/>
          </w:tcPr>
          <w:p w:rsidR="00962DA5" w:rsidRPr="00B5438D" w:rsidRDefault="00962DA5" w:rsidP="005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="005E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28C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="005E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28C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5E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28C">
              <w:rPr>
                <w:rFonts w:ascii="Times New Roman" w:hAnsi="Times New Roman" w:cs="Times New Roman"/>
                <w:sz w:val="24"/>
                <w:szCs w:val="24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28C">
              <w:rPr>
                <w:rFonts w:ascii="Times New Roman" w:hAnsi="Times New Roman" w:cs="Times New Roman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2134" w:type="dxa"/>
          </w:tcPr>
          <w:p w:rsidR="00962DA5" w:rsidRPr="00B5438D" w:rsidRDefault="00C6679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– 11h00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6/12/2018</w:t>
            </w:r>
          </w:p>
        </w:tc>
        <w:tc>
          <w:tcPr>
            <w:tcW w:w="870" w:type="dxa"/>
          </w:tcPr>
          <w:p w:rsidR="00962DA5" w:rsidRPr="00B5438D" w:rsidRDefault="00962DA5" w:rsidP="005E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E42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F20A1" w:rsidRPr="00B5438D" w:rsidTr="00730B05">
        <w:trPr>
          <w:jc w:val="center"/>
        </w:trPr>
        <w:tc>
          <w:tcPr>
            <w:tcW w:w="670" w:type="dxa"/>
          </w:tcPr>
          <w:p w:rsidR="006F20A1" w:rsidRPr="00B5438D" w:rsidRDefault="006F20A1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6F20A1" w:rsidRDefault="006F20A1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044" w:type="dxa"/>
          </w:tcPr>
          <w:p w:rsidR="006F20A1" w:rsidRDefault="006F20A1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2134" w:type="dxa"/>
          </w:tcPr>
          <w:p w:rsidR="006F20A1" w:rsidRPr="00B5438D" w:rsidRDefault="006F20A1" w:rsidP="006F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3h00 – 15h0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/12/2018</w:t>
            </w:r>
          </w:p>
        </w:tc>
        <w:tc>
          <w:tcPr>
            <w:tcW w:w="870" w:type="dxa"/>
          </w:tcPr>
          <w:p w:rsidR="006F20A1" w:rsidRPr="00B5438D" w:rsidRDefault="006F20A1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FE4" w:rsidRPr="00B5438D" w:rsidTr="00730B05">
        <w:trPr>
          <w:jc w:val="center"/>
        </w:trPr>
        <w:tc>
          <w:tcPr>
            <w:tcW w:w="670" w:type="dxa"/>
          </w:tcPr>
          <w:p w:rsidR="00FA5FE4" w:rsidRPr="00B5438D" w:rsidRDefault="00FA5FE4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8" w:type="dxa"/>
          </w:tcPr>
          <w:p w:rsidR="00FA5FE4" w:rsidRDefault="00FA5FE4" w:rsidP="0096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NHKS</w:t>
            </w:r>
          </w:p>
        </w:tc>
        <w:tc>
          <w:tcPr>
            <w:tcW w:w="3044" w:type="dxa"/>
          </w:tcPr>
          <w:p w:rsidR="00FA5FE4" w:rsidRDefault="00FA5FE4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2134" w:type="dxa"/>
          </w:tcPr>
          <w:p w:rsidR="00FA5FE4" w:rsidRPr="00B5438D" w:rsidRDefault="00FA5FE4" w:rsidP="00FA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13h00 – 15h00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5/12/2018</w:t>
            </w:r>
          </w:p>
        </w:tc>
        <w:tc>
          <w:tcPr>
            <w:tcW w:w="870" w:type="dxa"/>
          </w:tcPr>
          <w:p w:rsidR="00FA5FE4" w:rsidRPr="00B5438D" w:rsidRDefault="00FA5FE4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Pr="00B5438D" w:rsidRDefault="00FA5D5B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3044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Thy</w:t>
            </w:r>
          </w:p>
        </w:tc>
        <w:tc>
          <w:tcPr>
            <w:tcW w:w="2134" w:type="dxa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– 11h00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7/12/2018</w:t>
            </w:r>
          </w:p>
        </w:tc>
        <w:tc>
          <w:tcPr>
            <w:tcW w:w="870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Pr="00B5438D" w:rsidRDefault="00FA5D5B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044" w:type="dxa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Sữu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3h00 – 15h0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/12/2018</w:t>
            </w:r>
          </w:p>
        </w:tc>
        <w:tc>
          <w:tcPr>
            <w:tcW w:w="870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Pr="00B5438D" w:rsidRDefault="00FA5D5B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044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Sữu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3h00 – 15h0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/12/2018</w:t>
            </w:r>
          </w:p>
        </w:tc>
        <w:tc>
          <w:tcPr>
            <w:tcW w:w="870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Pr="00B5438D" w:rsidRDefault="00FA5D5B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8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3044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13h00 – 15h00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5/12/2018</w:t>
            </w:r>
          </w:p>
        </w:tc>
        <w:tc>
          <w:tcPr>
            <w:tcW w:w="870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Pr="00B5438D" w:rsidRDefault="00FA5D5B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8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3044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Thy</w:t>
            </w:r>
          </w:p>
        </w:tc>
        <w:tc>
          <w:tcPr>
            <w:tcW w:w="2134" w:type="dxa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– 11h00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7/12/2018</w:t>
            </w:r>
          </w:p>
        </w:tc>
        <w:tc>
          <w:tcPr>
            <w:tcW w:w="870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Pr="00B5438D" w:rsidRDefault="00FA5D5B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8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044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Hào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0B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– 11h00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7/12/2018</w:t>
            </w:r>
          </w:p>
        </w:tc>
        <w:tc>
          <w:tcPr>
            <w:tcW w:w="870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Pr="00B5438D" w:rsidRDefault="00FA5D5B" w:rsidP="0073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8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TCNH1</w:t>
            </w:r>
          </w:p>
        </w:tc>
        <w:tc>
          <w:tcPr>
            <w:tcW w:w="3044" w:type="dxa"/>
          </w:tcPr>
          <w:p w:rsidR="00FA5D5B" w:rsidRPr="00B5438D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2134" w:type="dxa"/>
          </w:tcPr>
          <w:p w:rsidR="00FA5D5B" w:rsidRPr="00B5438D" w:rsidRDefault="00FA5D5B" w:rsidP="000B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12h30 – 16h00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3/12/2018</w:t>
            </w:r>
          </w:p>
        </w:tc>
        <w:tc>
          <w:tcPr>
            <w:tcW w:w="870" w:type="dxa"/>
          </w:tcPr>
          <w:p w:rsidR="00FA5D5B" w:rsidRPr="00B5438D" w:rsidRDefault="00FA5D5B" w:rsidP="000B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FA5D5B" w:rsidRPr="00B5438D" w:rsidTr="00730B05">
        <w:trPr>
          <w:jc w:val="center"/>
        </w:trPr>
        <w:tc>
          <w:tcPr>
            <w:tcW w:w="670" w:type="dxa"/>
          </w:tcPr>
          <w:p w:rsidR="00FA5D5B" w:rsidRDefault="00FA5D5B" w:rsidP="005E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8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3044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Thy</w:t>
            </w:r>
          </w:p>
        </w:tc>
        <w:tc>
          <w:tcPr>
            <w:tcW w:w="2134" w:type="dxa"/>
          </w:tcPr>
          <w:p w:rsidR="00FA5D5B" w:rsidRPr="00B5438D" w:rsidRDefault="00FA5D5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9h30 – 11h00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7/12/2018</w:t>
            </w:r>
          </w:p>
        </w:tc>
        <w:tc>
          <w:tcPr>
            <w:tcW w:w="870" w:type="dxa"/>
          </w:tcPr>
          <w:p w:rsidR="00FA5D5B" w:rsidRDefault="00FA5D5B" w:rsidP="007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962DA5" w:rsidRDefault="00962DA5" w:rsidP="004B3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0B1" w:rsidRDefault="0026229E" w:rsidP="00FA7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76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do GV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thỉnh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, Tin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TCNH2),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, SV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7" w:history="1">
        <w:r w:rsidR="00FA76E9" w:rsidRPr="00D33991">
          <w:rPr>
            <w:rStyle w:val="Hyperlink"/>
            <w:rFonts w:ascii="Times New Roman" w:hAnsi="Times New Roman" w:cs="Times New Roman"/>
            <w:sz w:val="24"/>
            <w:szCs w:val="24"/>
          </w:rPr>
          <w:t>tranngan@tdtu.edu.vn</w:t>
        </w:r>
      </w:hyperlink>
      <w:r w:rsidR="00FA76E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forward qua email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GV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thỉnh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9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FA76E9">
        <w:rPr>
          <w:rFonts w:ascii="Times New Roman" w:hAnsi="Times New Roman" w:cs="Times New Roman"/>
          <w:sz w:val="24"/>
          <w:szCs w:val="24"/>
        </w:rPr>
        <w:t>.</w:t>
      </w:r>
    </w:p>
    <w:p w:rsidR="0026229E" w:rsidRPr="0026229E" w:rsidRDefault="0026229E" w:rsidP="0026229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3/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Thời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gian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và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phòng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học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có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thể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thay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đổi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và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sẽ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cập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nhật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sự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thay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đổi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lên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web,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các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bạn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SV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vui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lòng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theo</w:t>
      </w:r>
      <w:proofErr w:type="spellEnd"/>
      <w:proofErr w:type="gram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dõi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web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thường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xuyên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để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nắm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thông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tin.</w:t>
      </w:r>
    </w:p>
    <w:p w:rsidR="0026229E" w:rsidRPr="00B5438D" w:rsidRDefault="0026229E" w:rsidP="00FA76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29E" w:rsidRPr="00B5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0372"/>
    <w:multiLevelType w:val="multilevel"/>
    <w:tmpl w:val="C3C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E4612"/>
    <w:multiLevelType w:val="multilevel"/>
    <w:tmpl w:val="D49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D"/>
    <w:rsid w:val="000B1A81"/>
    <w:rsid w:val="0011527E"/>
    <w:rsid w:val="0011571A"/>
    <w:rsid w:val="0015151B"/>
    <w:rsid w:val="00162EBE"/>
    <w:rsid w:val="00181D4D"/>
    <w:rsid w:val="0026229E"/>
    <w:rsid w:val="002D6A9E"/>
    <w:rsid w:val="00336F0A"/>
    <w:rsid w:val="003D5276"/>
    <w:rsid w:val="00460DBE"/>
    <w:rsid w:val="004B3BC1"/>
    <w:rsid w:val="005E428C"/>
    <w:rsid w:val="0063736A"/>
    <w:rsid w:val="006940A1"/>
    <w:rsid w:val="006E6AAC"/>
    <w:rsid w:val="006F20A1"/>
    <w:rsid w:val="00785AD4"/>
    <w:rsid w:val="007C2754"/>
    <w:rsid w:val="00851AB9"/>
    <w:rsid w:val="008A2638"/>
    <w:rsid w:val="008C4F4E"/>
    <w:rsid w:val="008C5F47"/>
    <w:rsid w:val="00962DA5"/>
    <w:rsid w:val="00972345"/>
    <w:rsid w:val="00B5438D"/>
    <w:rsid w:val="00C1095E"/>
    <w:rsid w:val="00C6679B"/>
    <w:rsid w:val="00C94452"/>
    <w:rsid w:val="00CF60B1"/>
    <w:rsid w:val="00DF2CCA"/>
    <w:rsid w:val="00F21218"/>
    <w:rsid w:val="00FA5D5B"/>
    <w:rsid w:val="00FA5FE4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D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4D"/>
    <w:rPr>
      <w:b/>
      <w:bCs/>
    </w:rPr>
  </w:style>
  <w:style w:type="paragraph" w:customStyle="1" w:styleId="style3">
    <w:name w:val="style3"/>
    <w:basedOn w:val="Normal"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D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2CCA"/>
    <w:rPr>
      <w:color w:val="0000FF"/>
      <w:u w:val="single"/>
    </w:rPr>
  </w:style>
  <w:style w:type="table" w:styleId="TableGrid">
    <w:name w:val="Table Grid"/>
    <w:basedOn w:val="TableNormal"/>
    <w:uiPriority w:val="59"/>
    <w:rsid w:val="008A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D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4D"/>
    <w:rPr>
      <w:b/>
      <w:bCs/>
    </w:rPr>
  </w:style>
  <w:style w:type="paragraph" w:customStyle="1" w:styleId="style3">
    <w:name w:val="style3"/>
    <w:basedOn w:val="Normal"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D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2CCA"/>
    <w:rPr>
      <w:color w:val="0000FF"/>
      <w:u w:val="single"/>
    </w:rPr>
  </w:style>
  <w:style w:type="table" w:styleId="TableGrid">
    <w:name w:val="Table Grid"/>
    <w:basedOn w:val="TableNormal"/>
    <w:uiPriority w:val="59"/>
    <w:rsid w:val="008A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345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305861751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919679205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1699351785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</w:divsChild>
    </w:div>
    <w:div w:id="1386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ngan@tdt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0055-8CE2-4F08-A633-EBC2B189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2018-10-28T08:04:00Z</cp:lastPrinted>
  <dcterms:created xsi:type="dcterms:W3CDTF">2018-12-03T07:39:00Z</dcterms:created>
  <dcterms:modified xsi:type="dcterms:W3CDTF">2018-12-06T07:08:00Z</dcterms:modified>
</cp:coreProperties>
</file>